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F38CC" w:rsidRDefault="00BF38CC">
      <w:pPr>
        <w:spacing w:before="8"/>
        <w:rPr>
          <w:rFonts w:ascii="Times New Roman" w:eastAsia="Times New Roman" w:hAnsi="Times New Roman" w:cs="Times New Roman"/>
          <w:sz w:val="7"/>
          <w:szCs w:val="7"/>
        </w:rPr>
      </w:pPr>
    </w:p>
    <w:p w:rsidR="00BF38CC" w:rsidRDefault="00081BCC">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3674730" cy="1254642"/>
            <wp:effectExtent l="25400" t="0" r="827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rcRect r="49883"/>
                    <a:stretch>
                      <a:fillRect/>
                    </a:stretch>
                  </pic:blipFill>
                  <pic:spPr>
                    <a:xfrm>
                      <a:off x="0" y="0"/>
                      <a:ext cx="3674730" cy="1254642"/>
                    </a:xfrm>
                    <a:prstGeom prst="rect">
                      <a:avLst/>
                    </a:prstGeom>
                  </pic:spPr>
                </pic:pic>
              </a:graphicData>
            </a:graphic>
          </wp:inline>
        </w:drawing>
      </w:r>
    </w:p>
    <w:p w:rsidR="00BF38CC" w:rsidRDefault="00BF38CC">
      <w:pPr>
        <w:rPr>
          <w:rFonts w:ascii="Times New Roman" w:eastAsia="Times New Roman" w:hAnsi="Times New Roman" w:cs="Times New Roman"/>
          <w:sz w:val="20"/>
          <w:szCs w:val="20"/>
        </w:rPr>
      </w:pPr>
    </w:p>
    <w:p w:rsidR="00BF38CC" w:rsidRDefault="00BF38CC">
      <w:pPr>
        <w:spacing w:before="11"/>
        <w:rPr>
          <w:rFonts w:ascii="Times New Roman" w:eastAsia="Times New Roman" w:hAnsi="Times New Roman" w:cs="Times New Roman"/>
          <w:sz w:val="16"/>
          <w:szCs w:val="16"/>
        </w:rPr>
      </w:pPr>
    </w:p>
    <w:p w:rsidR="00BF38CC" w:rsidRDefault="00EE2F3F">
      <w:pPr>
        <w:spacing w:line="200" w:lineRule="atLeast"/>
        <w:ind w:left="1024"/>
        <w:rPr>
          <w:rFonts w:ascii="Times New Roman" w:eastAsia="Times New Roman" w:hAnsi="Times New Roman" w:cs="Times New Roman"/>
          <w:sz w:val="20"/>
          <w:szCs w:val="20"/>
        </w:rPr>
      </w:pPr>
      <w:r w:rsidRPr="00EE2F3F">
        <w:rPr>
          <w:rFonts w:ascii="Times New Roman" w:eastAsia="Times New Roman" w:hAnsi="Times New Roman" w:cs="Times New Roman"/>
          <w:sz w:val="20"/>
          <w:szCs w:val="20"/>
        </w:rPr>
      </w:r>
      <w:r w:rsidRPr="00EE2F3F">
        <w:rPr>
          <w:rFonts w:ascii="Times New Roman" w:eastAsia="Times New Roman" w:hAnsi="Times New Roman" w:cs="Times New Roman"/>
          <w:sz w:val="20"/>
          <w:szCs w:val="20"/>
        </w:rPr>
        <w:pict>
          <v:shapetype id="_x0000_t202" coordsize="21600,21600" o:spt="202" path="m0,0l0,21600,21600,21600,21600,0xe">
            <v:stroke joinstyle="miter"/>
            <v:path gradientshapeok="t" o:connecttype="rect"/>
          </v:shapetype>
          <v:shape id="_x0000_s1032" type="#_x0000_t202" style="width:484.9pt;height:43.95pt;mso-left-percent:-10001;mso-top-percent:-10001;mso-position-horizontal:absolute;mso-position-horizontal-relative:char;mso-position-vertical:absolute;mso-position-vertical-relative:line;mso-left-percent:-10001;mso-top-percent:-10001" fillcolor="#e6e6e6" stroked="f">
            <v:textbox inset="0,0,0,0">
              <w:txbxContent>
                <w:p w:rsidR="00E25487" w:rsidRDefault="00E25487">
                  <w:pPr>
                    <w:spacing w:line="439" w:lineRule="exact"/>
                    <w:ind w:left="-1"/>
                    <w:jc w:val="center"/>
                    <w:rPr>
                      <w:rFonts w:ascii="Calibri" w:eastAsia="Calibri" w:hAnsi="Calibri" w:cs="Calibri"/>
                      <w:sz w:val="36"/>
                      <w:szCs w:val="36"/>
                    </w:rPr>
                  </w:pPr>
                  <w:r>
                    <w:rPr>
                      <w:rFonts w:ascii="Calibri"/>
                      <w:b/>
                      <w:spacing w:val="-1"/>
                      <w:sz w:val="36"/>
                    </w:rPr>
                    <w:t>Dossier</w:t>
                  </w:r>
                  <w:r>
                    <w:rPr>
                      <w:rFonts w:ascii="Calibri"/>
                      <w:b/>
                      <w:spacing w:val="-13"/>
                      <w:sz w:val="36"/>
                    </w:rPr>
                    <w:t xml:space="preserve"> </w:t>
                  </w:r>
                  <w:r>
                    <w:rPr>
                      <w:rFonts w:ascii="Calibri"/>
                      <w:b/>
                      <w:sz w:val="36"/>
                    </w:rPr>
                    <w:t>de</w:t>
                  </w:r>
                  <w:r>
                    <w:rPr>
                      <w:rFonts w:ascii="Calibri"/>
                      <w:b/>
                      <w:spacing w:val="-13"/>
                      <w:sz w:val="36"/>
                    </w:rPr>
                    <w:t xml:space="preserve"> </w:t>
                  </w:r>
                  <w:r>
                    <w:rPr>
                      <w:rFonts w:ascii="Calibri"/>
                      <w:b/>
                      <w:spacing w:val="-1"/>
                      <w:sz w:val="36"/>
                    </w:rPr>
                    <w:t>candidature</w:t>
                  </w:r>
                </w:p>
                <w:p w:rsidR="00E25487" w:rsidRDefault="00E25487">
                  <w:pPr>
                    <w:spacing w:line="439" w:lineRule="exact"/>
                    <w:ind w:left="-1"/>
                    <w:jc w:val="center"/>
                    <w:rPr>
                      <w:rFonts w:ascii="Calibri" w:eastAsia="Calibri" w:hAnsi="Calibri" w:cs="Calibri"/>
                      <w:sz w:val="36"/>
                      <w:szCs w:val="36"/>
                    </w:rPr>
                  </w:pPr>
                  <w:r>
                    <w:rPr>
                      <w:rFonts w:ascii="Calibri" w:hAnsi="Calibri"/>
                      <w:b/>
                      <w:spacing w:val="-1"/>
                      <w:sz w:val="36"/>
                    </w:rPr>
                    <w:t>Bourse InterCHU “CEP – Boehringer”</w:t>
                  </w:r>
                </w:p>
              </w:txbxContent>
            </v:textbox>
          </v:shape>
        </w:pict>
      </w:r>
    </w:p>
    <w:p w:rsidR="00BF38CC" w:rsidRDefault="00BF38CC">
      <w:pPr>
        <w:spacing w:before="5"/>
        <w:rPr>
          <w:rFonts w:ascii="Times New Roman" w:eastAsia="Times New Roman" w:hAnsi="Times New Roman" w:cs="Times New Roman"/>
          <w:sz w:val="26"/>
          <w:szCs w:val="26"/>
        </w:rPr>
      </w:pPr>
    </w:p>
    <w:p w:rsidR="00081BCC" w:rsidRDefault="00081BCC" w:rsidP="00081BCC">
      <w:pPr>
        <w:spacing w:before="34"/>
        <w:ind w:left="1024" w:right="3695" w:firstLine="720"/>
        <w:jc w:val="center"/>
        <w:rPr>
          <w:rFonts w:ascii="Calibri"/>
          <w:b/>
          <w:sz w:val="32"/>
        </w:rPr>
      </w:pPr>
      <w:r>
        <w:rPr>
          <w:rFonts w:ascii="Calibri"/>
          <w:b/>
          <w:sz w:val="32"/>
        </w:rPr>
        <w:t>A</w:t>
      </w:r>
      <w:r>
        <w:rPr>
          <w:rFonts w:ascii="Calibri"/>
          <w:b/>
          <w:spacing w:val="-7"/>
          <w:sz w:val="32"/>
        </w:rPr>
        <w:t xml:space="preserve"> </w:t>
      </w:r>
      <w:r>
        <w:rPr>
          <w:rFonts w:ascii="Calibri"/>
          <w:b/>
          <w:spacing w:val="-1"/>
          <w:sz w:val="32"/>
        </w:rPr>
        <w:t>renvoyer</w:t>
      </w:r>
      <w:r>
        <w:rPr>
          <w:rFonts w:ascii="Calibri"/>
          <w:b/>
          <w:spacing w:val="-6"/>
          <w:sz w:val="32"/>
        </w:rPr>
        <w:t xml:space="preserve"> </w:t>
      </w:r>
      <w:r>
        <w:rPr>
          <w:rFonts w:ascii="Calibri"/>
          <w:b/>
          <w:sz w:val="32"/>
        </w:rPr>
        <w:t>avant</w:t>
      </w:r>
      <w:r>
        <w:rPr>
          <w:rFonts w:ascii="Calibri"/>
          <w:b/>
          <w:spacing w:val="-7"/>
          <w:sz w:val="32"/>
        </w:rPr>
        <w:t xml:space="preserve"> </w:t>
      </w:r>
      <w:r>
        <w:rPr>
          <w:rFonts w:ascii="Calibri"/>
          <w:b/>
          <w:spacing w:val="1"/>
          <w:sz w:val="32"/>
        </w:rPr>
        <w:t>le</w:t>
      </w:r>
      <w:r>
        <w:rPr>
          <w:rFonts w:ascii="Calibri"/>
          <w:b/>
          <w:spacing w:val="-5"/>
          <w:sz w:val="32"/>
        </w:rPr>
        <w:t xml:space="preserve"> </w:t>
      </w:r>
      <w:r w:rsidR="00D95463">
        <w:rPr>
          <w:rFonts w:ascii="Calibri"/>
          <w:b/>
          <w:spacing w:val="-1"/>
          <w:sz w:val="32"/>
        </w:rPr>
        <w:t>31 aout</w:t>
      </w:r>
      <w:r w:rsidR="00157ABF">
        <w:rPr>
          <w:rFonts w:ascii="Calibri"/>
          <w:b/>
          <w:spacing w:val="-1"/>
          <w:sz w:val="32"/>
        </w:rPr>
        <w:t xml:space="preserve"> 201</w:t>
      </w:r>
      <w:r w:rsidR="00DD5C8C">
        <w:rPr>
          <w:rFonts w:ascii="Calibri"/>
          <w:b/>
          <w:spacing w:val="-1"/>
          <w:sz w:val="32"/>
        </w:rPr>
        <w:t>6</w:t>
      </w:r>
      <w:r>
        <w:rPr>
          <w:rFonts w:ascii="Calibri"/>
          <w:b/>
          <w:spacing w:val="27"/>
          <w:w w:val="99"/>
          <w:sz w:val="32"/>
        </w:rPr>
        <w:t xml:space="preserve"> minuit </w:t>
      </w:r>
      <w:r>
        <w:rPr>
          <w:rFonts w:ascii="Calibri"/>
          <w:b/>
          <w:sz w:val="32"/>
        </w:rPr>
        <w:t xml:space="preserve">à chacune des </w:t>
      </w:r>
      <w:r>
        <w:rPr>
          <w:rFonts w:ascii="Calibri"/>
          <w:b/>
          <w:spacing w:val="-1"/>
          <w:sz w:val="32"/>
        </w:rPr>
        <w:t>adresses</w:t>
      </w:r>
      <w:r>
        <w:rPr>
          <w:rFonts w:ascii="Calibri"/>
          <w:b/>
          <w:spacing w:val="-9"/>
          <w:sz w:val="32"/>
        </w:rPr>
        <w:t xml:space="preserve"> </w:t>
      </w:r>
      <w:r>
        <w:rPr>
          <w:rFonts w:ascii="Calibri"/>
          <w:b/>
          <w:sz w:val="32"/>
        </w:rPr>
        <w:t>e-mail</w:t>
      </w:r>
      <w:r>
        <w:rPr>
          <w:rFonts w:ascii="Calibri"/>
          <w:b/>
          <w:spacing w:val="-9"/>
          <w:sz w:val="32"/>
        </w:rPr>
        <w:t xml:space="preserve"> </w:t>
      </w:r>
      <w:r>
        <w:rPr>
          <w:rFonts w:ascii="Calibri"/>
          <w:b/>
          <w:spacing w:val="-1"/>
          <w:sz w:val="32"/>
        </w:rPr>
        <w:t>suivantes</w:t>
      </w:r>
      <w:r>
        <w:rPr>
          <w:rFonts w:ascii="Calibri"/>
          <w:b/>
          <w:spacing w:val="-10"/>
          <w:sz w:val="32"/>
        </w:rPr>
        <w:t xml:space="preserve"> </w:t>
      </w:r>
      <w:r>
        <w:rPr>
          <w:rFonts w:ascii="Calibri"/>
          <w:b/>
          <w:sz w:val="32"/>
        </w:rPr>
        <w:t>:</w:t>
      </w:r>
    </w:p>
    <w:p w:rsidR="00BF38CC" w:rsidRDefault="00BF38CC" w:rsidP="00081BCC">
      <w:pPr>
        <w:spacing w:before="34"/>
        <w:ind w:left="1024" w:right="3695" w:firstLine="720"/>
        <w:jc w:val="center"/>
        <w:rPr>
          <w:rFonts w:ascii="Calibri" w:eastAsia="Calibri" w:hAnsi="Calibri" w:cs="Calibri"/>
          <w:sz w:val="32"/>
          <w:szCs w:val="32"/>
        </w:rPr>
      </w:pPr>
    </w:p>
    <w:p w:rsidR="00BF38CC" w:rsidRDefault="00EE2F3F">
      <w:pPr>
        <w:spacing w:before="3"/>
        <w:ind w:left="232"/>
        <w:jc w:val="center"/>
        <w:rPr>
          <w:rFonts w:ascii="Calibri" w:eastAsia="Calibri" w:hAnsi="Calibri" w:cs="Calibri"/>
          <w:sz w:val="24"/>
          <w:szCs w:val="24"/>
        </w:rPr>
      </w:pPr>
      <w:hyperlink r:id="rId6">
        <w:r w:rsidR="00081BCC">
          <w:rPr>
            <w:rFonts w:ascii="Calibri"/>
            <w:spacing w:val="-1"/>
            <w:sz w:val="24"/>
          </w:rPr>
          <w:t>luc.thiberville@univ-rouen.fr</w:t>
        </w:r>
      </w:hyperlink>
    </w:p>
    <w:p w:rsidR="00081BCC" w:rsidRDefault="00EE2F3F">
      <w:pPr>
        <w:ind w:left="3651" w:right="3690"/>
        <w:jc w:val="center"/>
      </w:pPr>
      <w:hyperlink r:id="rId7">
        <w:r w:rsidR="00081BCC">
          <w:rPr>
            <w:rFonts w:ascii="Calibri"/>
            <w:spacing w:val="-1"/>
            <w:sz w:val="24"/>
          </w:rPr>
          <w:t>ThUrban@chu-angers.fr</w:t>
        </w:r>
      </w:hyperlink>
    </w:p>
    <w:p w:rsidR="00BF38CC" w:rsidRDefault="00081BCC">
      <w:pPr>
        <w:ind w:left="3651" w:right="3690"/>
        <w:jc w:val="center"/>
        <w:rPr>
          <w:rFonts w:ascii="Calibri" w:eastAsia="Calibri" w:hAnsi="Calibri" w:cs="Calibri"/>
          <w:sz w:val="24"/>
          <w:szCs w:val="24"/>
        </w:rPr>
      </w:pPr>
      <w:r>
        <w:rPr>
          <w:rFonts w:ascii="Calibri" w:eastAsia="Calibri" w:hAnsi="Calibri" w:cs="Calibri"/>
          <w:sz w:val="24"/>
          <w:szCs w:val="24"/>
        </w:rPr>
        <w:t>olivier.sanchez@egp.aphp.fr</w:t>
      </w:r>
    </w:p>
    <w:p w:rsidR="00BF38CC" w:rsidRDefault="00BF38CC">
      <w:pPr>
        <w:spacing w:before="11"/>
        <w:rPr>
          <w:rFonts w:ascii="Calibri" w:eastAsia="Calibri" w:hAnsi="Calibri" w:cs="Calibri"/>
          <w:sz w:val="27"/>
          <w:szCs w:val="27"/>
        </w:rPr>
      </w:pPr>
    </w:p>
    <w:p w:rsidR="00BF38CC" w:rsidRPr="00081BCC" w:rsidRDefault="00081BCC" w:rsidP="00081BCC">
      <w:pPr>
        <w:pStyle w:val="Corpsdetexte"/>
        <w:ind w:right="1191"/>
        <w:rPr>
          <w:spacing w:val="-1"/>
        </w:rPr>
      </w:pPr>
      <w:r>
        <w:rPr>
          <w:rFonts w:cs="Calibri"/>
        </w:rPr>
        <w:t>Nom</w:t>
      </w:r>
      <w:r>
        <w:rPr>
          <w:rFonts w:cs="Calibri"/>
          <w:spacing w:val="-2"/>
        </w:rPr>
        <w:t xml:space="preserve"> </w:t>
      </w:r>
      <w:r>
        <w:rPr>
          <w:rFonts w:cs="Calibri"/>
        </w:rPr>
        <w:t>, Prénom du Candidat</w:t>
      </w:r>
      <w:r>
        <w:rPr>
          <w:spacing w:val="-3"/>
        </w:rPr>
        <w:t xml:space="preserve"> </w:t>
      </w:r>
      <w:r>
        <w:t>:</w:t>
      </w:r>
      <w:r>
        <w:rPr>
          <w:spacing w:val="-2"/>
        </w:rPr>
        <w:t xml:space="preserve"> </w:t>
      </w:r>
    </w:p>
    <w:p w:rsidR="00081BCC" w:rsidRDefault="00081BCC" w:rsidP="00081BCC">
      <w:pPr>
        <w:pStyle w:val="Corpsdetexte"/>
        <w:ind w:left="332" w:firstLine="720"/>
        <w:jc w:val="both"/>
        <w:rPr>
          <w:spacing w:val="-1"/>
        </w:rPr>
      </w:pPr>
      <w:r>
        <w:rPr>
          <w:rFonts w:cs="Calibri"/>
          <w:spacing w:val="-1"/>
        </w:rPr>
        <w:t>Adresse</w:t>
      </w:r>
      <w:r>
        <w:rPr>
          <w:rFonts w:cs="Calibri"/>
        </w:rPr>
        <w:t xml:space="preserve"> du </w:t>
      </w:r>
      <w:r>
        <w:rPr>
          <w:rFonts w:cs="Calibri"/>
          <w:spacing w:val="-1"/>
        </w:rPr>
        <w:t>candidat</w:t>
      </w:r>
      <w:r>
        <w:rPr>
          <w:rFonts w:cs="Calibri"/>
        </w:rPr>
        <w:t xml:space="preserve"> :    </w:t>
      </w:r>
      <w:r>
        <w:rPr>
          <w:rFonts w:cs="Calibri"/>
          <w:spacing w:val="12"/>
        </w:rPr>
        <w:t xml:space="preserve"> </w:t>
      </w:r>
    </w:p>
    <w:p w:rsidR="00E45319" w:rsidRDefault="00E45319" w:rsidP="00081BCC">
      <w:pPr>
        <w:pStyle w:val="Corpsdetexte"/>
        <w:tabs>
          <w:tab w:val="left" w:pos="3177"/>
        </w:tabs>
        <w:spacing w:before="1"/>
        <w:ind w:right="2495"/>
        <w:rPr>
          <w:spacing w:val="-1"/>
        </w:rPr>
      </w:pPr>
    </w:p>
    <w:p w:rsidR="00081BCC" w:rsidRDefault="00081BCC" w:rsidP="00081BCC">
      <w:pPr>
        <w:pStyle w:val="Corpsdetexte"/>
        <w:tabs>
          <w:tab w:val="left" w:pos="3177"/>
        </w:tabs>
        <w:spacing w:before="1"/>
        <w:ind w:right="2495"/>
        <w:rPr>
          <w:spacing w:val="20"/>
        </w:rPr>
      </w:pPr>
    </w:p>
    <w:p w:rsidR="00081BCC" w:rsidRDefault="00081BCC" w:rsidP="00081BCC">
      <w:pPr>
        <w:pStyle w:val="Corpsdetexte"/>
        <w:tabs>
          <w:tab w:val="left" w:pos="3177"/>
        </w:tabs>
        <w:spacing w:before="1"/>
        <w:ind w:right="2495"/>
        <w:rPr>
          <w:spacing w:val="-1"/>
        </w:rPr>
      </w:pPr>
      <w:r>
        <w:rPr>
          <w:rFonts w:cs="Calibri"/>
          <w:spacing w:val="-1"/>
        </w:rPr>
        <w:t>e.mail</w:t>
      </w:r>
      <w:r>
        <w:rPr>
          <w:rFonts w:cs="Calibri"/>
          <w:spacing w:val="1"/>
        </w:rPr>
        <w:t xml:space="preserve"> </w:t>
      </w:r>
      <w:r>
        <w:rPr>
          <w:rFonts w:cs="Calibri"/>
        </w:rPr>
        <w:t xml:space="preserve"> :</w:t>
      </w:r>
      <w:r>
        <w:rPr>
          <w:spacing w:val="-1"/>
        </w:rPr>
        <w:t xml:space="preserve"> </w:t>
      </w:r>
    </w:p>
    <w:p w:rsidR="00E45319" w:rsidRDefault="00081BCC" w:rsidP="00081BCC">
      <w:pPr>
        <w:pStyle w:val="Corpsdetexte"/>
        <w:tabs>
          <w:tab w:val="left" w:pos="3177"/>
        </w:tabs>
        <w:spacing w:before="1"/>
        <w:ind w:right="2495"/>
        <w:rPr>
          <w:spacing w:val="-1"/>
        </w:rPr>
      </w:pPr>
      <w:r>
        <w:rPr>
          <w:rFonts w:cs="Calibri"/>
          <w:spacing w:val="-1"/>
        </w:rPr>
        <w:t>Tél.</w:t>
      </w:r>
      <w:r>
        <w:rPr>
          <w:rFonts w:cs="Calibri"/>
          <w:spacing w:val="-2"/>
        </w:rPr>
        <w:t xml:space="preserve"> </w:t>
      </w:r>
      <w:r>
        <w:rPr>
          <w:rFonts w:cs="Calibri"/>
        </w:rPr>
        <w:t xml:space="preserve">: </w:t>
      </w:r>
    </w:p>
    <w:p w:rsidR="00081BCC" w:rsidRDefault="00081BCC" w:rsidP="00081BCC">
      <w:pPr>
        <w:pStyle w:val="Corpsdetexte"/>
        <w:tabs>
          <w:tab w:val="left" w:pos="3177"/>
        </w:tabs>
        <w:spacing w:before="1"/>
        <w:ind w:right="2495"/>
        <w:rPr>
          <w:b w:val="0"/>
          <w:bCs w:val="0"/>
        </w:rPr>
      </w:pPr>
    </w:p>
    <w:p w:rsidR="00E45319" w:rsidRDefault="00081BCC" w:rsidP="00081BCC">
      <w:pPr>
        <w:pStyle w:val="Corpsdetexte"/>
        <w:spacing w:line="341" w:lineRule="exact"/>
        <w:jc w:val="both"/>
        <w:rPr>
          <w:u w:color="000000"/>
        </w:rPr>
      </w:pPr>
      <w:r w:rsidRPr="00E45319">
        <w:rPr>
          <w:u w:color="000000"/>
        </w:rPr>
        <w:t xml:space="preserve">CHU </w:t>
      </w:r>
      <w:r w:rsidR="00E45319">
        <w:rPr>
          <w:u w:color="000000"/>
        </w:rPr>
        <w:t>où est effectué le DES</w:t>
      </w:r>
      <w:r w:rsidRPr="00E45319">
        <w:rPr>
          <w:u w:color="000000"/>
        </w:rPr>
        <w:t xml:space="preserve"> </w:t>
      </w:r>
      <w:r w:rsidR="00E45319">
        <w:rPr>
          <w:u w:color="000000"/>
        </w:rPr>
        <w:t>de pneumologie (CHU d’origine)</w:t>
      </w:r>
    </w:p>
    <w:p w:rsidR="00E45319" w:rsidRDefault="00E45319" w:rsidP="00081BCC">
      <w:pPr>
        <w:pStyle w:val="Corpsdetexte"/>
        <w:spacing w:line="341" w:lineRule="exact"/>
        <w:jc w:val="both"/>
        <w:rPr>
          <w:u w:color="000000"/>
        </w:rPr>
      </w:pPr>
    </w:p>
    <w:p w:rsidR="00E45319" w:rsidRDefault="00E45319" w:rsidP="00E45319">
      <w:pPr>
        <w:pStyle w:val="Corpsdetexte"/>
        <w:spacing w:line="341" w:lineRule="exact"/>
        <w:jc w:val="both"/>
        <w:rPr>
          <w:u w:color="000000"/>
        </w:rPr>
      </w:pPr>
      <w:r>
        <w:rPr>
          <w:u w:color="000000"/>
        </w:rPr>
        <w:t>Nom du coordinateur du DES du CHU d’origine</w:t>
      </w:r>
    </w:p>
    <w:p w:rsidR="00E45319" w:rsidRDefault="00E45319" w:rsidP="00E45319">
      <w:pPr>
        <w:pStyle w:val="Corpsdetexte"/>
        <w:spacing w:line="341" w:lineRule="exact"/>
        <w:jc w:val="both"/>
        <w:rPr>
          <w:u w:color="000000"/>
        </w:rPr>
      </w:pPr>
    </w:p>
    <w:p w:rsidR="00E25487" w:rsidRDefault="00E45319" w:rsidP="00081BCC">
      <w:pPr>
        <w:pStyle w:val="Corpsdetexte"/>
        <w:spacing w:line="341" w:lineRule="exact"/>
        <w:jc w:val="both"/>
        <w:rPr>
          <w:u w:color="000000"/>
        </w:rPr>
      </w:pPr>
      <w:r>
        <w:rPr>
          <w:u w:color="000000"/>
        </w:rPr>
        <w:t>Service d’accueil Universitaire où sera effectué le stage InterCHU</w:t>
      </w:r>
      <w:r w:rsidR="00E25487">
        <w:rPr>
          <w:u w:color="000000"/>
        </w:rPr>
        <w:t xml:space="preserve"> </w:t>
      </w:r>
    </w:p>
    <w:p w:rsidR="00E45319" w:rsidRDefault="00E25487" w:rsidP="00081BCC">
      <w:pPr>
        <w:pStyle w:val="Corpsdetexte"/>
        <w:spacing w:line="341" w:lineRule="exact"/>
        <w:jc w:val="both"/>
        <w:rPr>
          <w:u w:color="000000"/>
        </w:rPr>
      </w:pPr>
      <w:r>
        <w:rPr>
          <w:u w:color="000000"/>
        </w:rPr>
        <w:t xml:space="preserve">du </w:t>
      </w:r>
      <w:r w:rsidR="0058238A">
        <w:rPr>
          <w:u w:color="000000"/>
        </w:rPr>
        <w:t>1 er novembre</w:t>
      </w:r>
      <w:r w:rsidR="00157ABF">
        <w:rPr>
          <w:u w:color="000000"/>
        </w:rPr>
        <w:t xml:space="preserve"> 201</w:t>
      </w:r>
      <w:r w:rsidR="00DD5C8C">
        <w:rPr>
          <w:u w:color="000000"/>
        </w:rPr>
        <w:t>6</w:t>
      </w:r>
      <w:r>
        <w:rPr>
          <w:u w:color="000000"/>
        </w:rPr>
        <w:t xml:space="preserve"> au 3</w:t>
      </w:r>
      <w:r w:rsidR="0058238A">
        <w:rPr>
          <w:u w:color="000000"/>
        </w:rPr>
        <w:t>0</w:t>
      </w:r>
      <w:r>
        <w:rPr>
          <w:u w:color="000000"/>
        </w:rPr>
        <w:t xml:space="preserve"> </w:t>
      </w:r>
      <w:r w:rsidR="0058238A">
        <w:rPr>
          <w:u w:color="000000"/>
        </w:rPr>
        <w:t>avril</w:t>
      </w:r>
      <w:r>
        <w:rPr>
          <w:u w:color="000000"/>
        </w:rPr>
        <w:t xml:space="preserve"> 201</w:t>
      </w:r>
      <w:r w:rsidR="00DD5C8C">
        <w:rPr>
          <w:u w:color="000000"/>
        </w:rPr>
        <w:t>7</w:t>
      </w:r>
      <w:r>
        <w:rPr>
          <w:u w:color="000000"/>
        </w:rPr>
        <w:t xml:space="preserve">. </w:t>
      </w:r>
    </w:p>
    <w:p w:rsidR="00E45319" w:rsidRDefault="00E45319" w:rsidP="00081BCC">
      <w:pPr>
        <w:pStyle w:val="Corpsdetexte"/>
        <w:spacing w:line="341" w:lineRule="exact"/>
        <w:jc w:val="both"/>
        <w:rPr>
          <w:u w:color="000000"/>
        </w:rPr>
      </w:pPr>
    </w:p>
    <w:p w:rsidR="00081BCC" w:rsidRPr="00E45319" w:rsidRDefault="00E45319" w:rsidP="00081BCC">
      <w:pPr>
        <w:pStyle w:val="Corpsdetexte"/>
        <w:spacing w:line="341" w:lineRule="exact"/>
        <w:jc w:val="both"/>
        <w:rPr>
          <w:u w:color="000000"/>
        </w:rPr>
      </w:pPr>
      <w:r>
        <w:rPr>
          <w:u w:color="000000"/>
        </w:rPr>
        <w:t xml:space="preserve">Nom du responsable pédagogique du service d’accueil   </w:t>
      </w:r>
    </w:p>
    <w:p w:rsidR="00081BCC" w:rsidRPr="00E45319" w:rsidRDefault="00081BCC" w:rsidP="00081BCC">
      <w:pPr>
        <w:pStyle w:val="Corpsdetexte"/>
        <w:spacing w:line="341" w:lineRule="exact"/>
        <w:jc w:val="both"/>
        <w:rPr>
          <w:b w:val="0"/>
          <w:u w:val="thick" w:color="000000"/>
        </w:rPr>
      </w:pPr>
    </w:p>
    <w:p w:rsidR="00BF38CC" w:rsidRDefault="00BF38CC">
      <w:pPr>
        <w:rPr>
          <w:rFonts w:ascii="Calibri" w:eastAsia="Calibri" w:hAnsi="Calibri" w:cs="Calibri"/>
          <w:b/>
          <w:bCs/>
          <w:sz w:val="28"/>
          <w:szCs w:val="28"/>
        </w:rPr>
      </w:pPr>
    </w:p>
    <w:p w:rsidR="00081BCC" w:rsidRDefault="00081BCC" w:rsidP="00081BCC">
      <w:pPr>
        <w:pStyle w:val="Corpsdetexte"/>
        <w:spacing w:line="341" w:lineRule="exact"/>
        <w:jc w:val="both"/>
        <w:rPr>
          <w:u w:val="thick" w:color="000000"/>
        </w:rPr>
      </w:pPr>
      <w:r>
        <w:rPr>
          <w:spacing w:val="-64"/>
          <w:u w:val="thick" w:color="000000"/>
        </w:rPr>
        <w:t xml:space="preserve"> </w:t>
      </w:r>
      <w:r w:rsidR="00E45319">
        <w:rPr>
          <w:u w:val="thick" w:color="000000"/>
        </w:rPr>
        <w:t>Formation envisagée pour l’</w:t>
      </w:r>
      <w:r>
        <w:rPr>
          <w:u w:val="thick" w:color="000000"/>
        </w:rPr>
        <w:t xml:space="preserve">INTERCHU : </w:t>
      </w:r>
    </w:p>
    <w:p w:rsidR="00081BCC" w:rsidRDefault="00081BCC" w:rsidP="00081BCC">
      <w:pPr>
        <w:pStyle w:val="Corpsdetexte"/>
        <w:spacing w:line="341" w:lineRule="exact"/>
        <w:jc w:val="both"/>
        <w:rPr>
          <w:u w:val="thick" w:color="000000"/>
        </w:rPr>
      </w:pPr>
    </w:p>
    <w:p w:rsidR="00081BCC" w:rsidRDefault="00081BCC" w:rsidP="00081BCC">
      <w:pPr>
        <w:pStyle w:val="Corpsdetexte"/>
        <w:numPr>
          <w:ilvl w:val="0"/>
          <w:numId w:val="1"/>
        </w:numPr>
        <w:spacing w:line="341" w:lineRule="exact"/>
        <w:jc w:val="both"/>
        <w:rPr>
          <w:u w:val="thick" w:color="000000"/>
        </w:rPr>
      </w:pPr>
      <w:r>
        <w:rPr>
          <w:u w:val="thick" w:color="000000"/>
        </w:rPr>
        <w:t>Soins</w:t>
      </w:r>
    </w:p>
    <w:p w:rsidR="00081BCC" w:rsidRDefault="00081BCC" w:rsidP="00081BCC">
      <w:pPr>
        <w:pStyle w:val="Corpsdetexte"/>
        <w:numPr>
          <w:ilvl w:val="0"/>
          <w:numId w:val="2"/>
        </w:numPr>
        <w:spacing w:line="341" w:lineRule="exact"/>
        <w:jc w:val="both"/>
        <w:rPr>
          <w:u w:val="thick" w:color="000000"/>
        </w:rPr>
      </w:pPr>
      <w:r>
        <w:rPr>
          <w:u w:val="thick" w:color="000000"/>
        </w:rPr>
        <w:t xml:space="preserve">Recherche </w:t>
      </w:r>
      <w:r w:rsidR="00E45319">
        <w:rPr>
          <w:u w:val="thick" w:color="000000"/>
        </w:rPr>
        <w:t>(excluant un stage de recherche dans le cadre d’un Master)</w:t>
      </w:r>
    </w:p>
    <w:p w:rsidR="00081BCC" w:rsidRDefault="00081BCC" w:rsidP="00081BCC">
      <w:pPr>
        <w:pStyle w:val="Corpsdetexte"/>
        <w:numPr>
          <w:ilvl w:val="0"/>
          <w:numId w:val="3"/>
        </w:numPr>
        <w:spacing w:line="341" w:lineRule="exact"/>
        <w:jc w:val="both"/>
        <w:rPr>
          <w:u w:val="thick" w:color="000000"/>
        </w:rPr>
      </w:pPr>
      <w:r>
        <w:rPr>
          <w:u w:val="thick" w:color="000000"/>
        </w:rPr>
        <w:t>Enseignement</w:t>
      </w:r>
    </w:p>
    <w:p w:rsidR="00081BCC" w:rsidRDefault="00081BCC" w:rsidP="00081BCC">
      <w:pPr>
        <w:pStyle w:val="Corpsdetexte"/>
        <w:spacing w:line="341" w:lineRule="exact"/>
        <w:jc w:val="both"/>
        <w:rPr>
          <w:u w:val="thick" w:color="000000"/>
        </w:rPr>
      </w:pPr>
    </w:p>
    <w:p w:rsidR="00081BCC" w:rsidRDefault="00081BCC" w:rsidP="00081BCC">
      <w:pPr>
        <w:pStyle w:val="Corpsdetexte"/>
        <w:numPr>
          <w:ilvl w:val="0"/>
          <w:numId w:val="4"/>
        </w:numPr>
        <w:spacing w:line="341" w:lineRule="exact"/>
        <w:jc w:val="both"/>
        <w:rPr>
          <w:u w:val="thick" w:color="000000"/>
        </w:rPr>
      </w:pPr>
      <w:r>
        <w:rPr>
          <w:u w:val="thick" w:color="000000"/>
        </w:rPr>
        <w:t>Asthme / PBCO</w:t>
      </w:r>
    </w:p>
    <w:p w:rsidR="00081BCC" w:rsidRDefault="00081BCC" w:rsidP="00081BCC">
      <w:pPr>
        <w:pStyle w:val="Corpsdetexte"/>
        <w:numPr>
          <w:ilvl w:val="0"/>
          <w:numId w:val="5"/>
        </w:numPr>
        <w:spacing w:line="341" w:lineRule="exact"/>
        <w:jc w:val="both"/>
        <w:rPr>
          <w:u w:val="thick" w:color="000000"/>
        </w:rPr>
      </w:pPr>
      <w:r>
        <w:rPr>
          <w:u w:val="thick" w:color="000000"/>
        </w:rPr>
        <w:t>Pathologies interstitielles</w:t>
      </w:r>
    </w:p>
    <w:p w:rsidR="00081BCC" w:rsidRDefault="00081BCC" w:rsidP="00081BCC">
      <w:pPr>
        <w:pStyle w:val="Corpsdetexte"/>
        <w:numPr>
          <w:ilvl w:val="0"/>
          <w:numId w:val="6"/>
        </w:numPr>
        <w:spacing w:line="341" w:lineRule="exact"/>
        <w:jc w:val="both"/>
        <w:rPr>
          <w:u w:val="thick" w:color="000000"/>
        </w:rPr>
      </w:pPr>
      <w:r>
        <w:rPr>
          <w:u w:val="thick" w:color="000000"/>
        </w:rPr>
        <w:t>Cancer</w:t>
      </w:r>
    </w:p>
    <w:p w:rsidR="00081BCC" w:rsidRDefault="00081BCC" w:rsidP="00081BCC">
      <w:pPr>
        <w:pStyle w:val="Corpsdetexte"/>
        <w:spacing w:line="341" w:lineRule="exact"/>
        <w:jc w:val="both"/>
        <w:rPr>
          <w:u w:val="thick" w:color="000000"/>
        </w:rPr>
      </w:pPr>
    </w:p>
    <w:p w:rsidR="00E45319" w:rsidRDefault="00E45319" w:rsidP="00081BCC">
      <w:pPr>
        <w:pStyle w:val="Corpsdetexte"/>
        <w:spacing w:line="341" w:lineRule="exact"/>
        <w:jc w:val="both"/>
        <w:rPr>
          <w:u w:val="thick" w:color="000000"/>
        </w:rPr>
      </w:pPr>
    </w:p>
    <w:p w:rsidR="00E45319" w:rsidRDefault="00E45319" w:rsidP="00081BCC">
      <w:pPr>
        <w:pStyle w:val="Corpsdetexte"/>
        <w:spacing w:line="341" w:lineRule="exact"/>
        <w:jc w:val="both"/>
        <w:rPr>
          <w:u w:val="thick" w:color="000000"/>
        </w:rPr>
      </w:pPr>
    </w:p>
    <w:p w:rsidR="00E45319" w:rsidRDefault="00E45319" w:rsidP="00081BCC">
      <w:pPr>
        <w:pStyle w:val="Corpsdetexte"/>
        <w:spacing w:line="341" w:lineRule="exact"/>
        <w:jc w:val="both"/>
        <w:rPr>
          <w:u w:val="thick" w:color="000000"/>
        </w:rPr>
      </w:pPr>
    </w:p>
    <w:p w:rsidR="00E45319" w:rsidRDefault="00E45319" w:rsidP="00081BCC">
      <w:pPr>
        <w:pStyle w:val="Corpsdetexte"/>
        <w:spacing w:line="341" w:lineRule="exact"/>
        <w:jc w:val="both"/>
        <w:rPr>
          <w:u w:val="thick" w:color="000000"/>
        </w:rPr>
      </w:pPr>
    </w:p>
    <w:p w:rsidR="00E45319" w:rsidRDefault="00E45319" w:rsidP="00081BCC">
      <w:pPr>
        <w:pStyle w:val="Corpsdetexte"/>
        <w:spacing w:line="341" w:lineRule="exact"/>
        <w:jc w:val="both"/>
        <w:rPr>
          <w:u w:val="thick" w:color="000000"/>
        </w:rPr>
      </w:pPr>
    </w:p>
    <w:p w:rsidR="00081BCC" w:rsidRDefault="00081BCC" w:rsidP="00081BCC">
      <w:pPr>
        <w:pStyle w:val="Corpsdetexte"/>
        <w:spacing w:line="341" w:lineRule="exact"/>
        <w:jc w:val="both"/>
        <w:rPr>
          <w:u w:val="thick" w:color="000000"/>
        </w:rPr>
      </w:pPr>
    </w:p>
    <w:p w:rsidR="00081BCC" w:rsidRDefault="00081BCC" w:rsidP="00081BCC">
      <w:pPr>
        <w:pStyle w:val="Corpsdetexte"/>
        <w:spacing w:line="341" w:lineRule="exact"/>
        <w:jc w:val="both"/>
        <w:rPr>
          <w:u w:val="thick" w:color="000000"/>
        </w:rPr>
      </w:pPr>
    </w:p>
    <w:p w:rsidR="00E45319" w:rsidRDefault="00E45319" w:rsidP="00081BCC">
      <w:pPr>
        <w:pStyle w:val="Corpsdetexte"/>
        <w:spacing w:line="341" w:lineRule="exact"/>
        <w:jc w:val="both"/>
        <w:rPr>
          <w:rFonts w:cs="Calibri"/>
          <w:spacing w:val="-1"/>
        </w:rPr>
      </w:pPr>
      <w:r>
        <w:rPr>
          <w:rFonts w:cs="Calibri"/>
          <w:spacing w:val="-1"/>
        </w:rPr>
        <w:t>Pièces à joindre au dossier (format word ou pdf)</w:t>
      </w:r>
    </w:p>
    <w:p w:rsidR="00E45319" w:rsidRDefault="00E45319" w:rsidP="00081BCC">
      <w:pPr>
        <w:pStyle w:val="Corpsdetexte"/>
        <w:spacing w:line="341" w:lineRule="exact"/>
        <w:jc w:val="both"/>
        <w:rPr>
          <w:rFonts w:cs="Calibri"/>
          <w:spacing w:val="-1"/>
        </w:rPr>
      </w:pPr>
    </w:p>
    <w:p w:rsidR="00E45319" w:rsidRDefault="00E45319" w:rsidP="00081BCC">
      <w:pPr>
        <w:pStyle w:val="Corpsdetexte"/>
        <w:spacing w:line="341" w:lineRule="exact"/>
        <w:jc w:val="both"/>
        <w:rPr>
          <w:rFonts w:cs="Calibri"/>
          <w:spacing w:val="-1"/>
        </w:rPr>
      </w:pPr>
    </w:p>
    <w:p w:rsidR="00E45319" w:rsidRPr="00E45319" w:rsidRDefault="00E45319" w:rsidP="00E45319">
      <w:pPr>
        <w:pStyle w:val="Paragraphedeliste"/>
        <w:numPr>
          <w:ilvl w:val="0"/>
          <w:numId w:val="9"/>
        </w:numPr>
        <w:spacing w:before="9" w:line="266" w:lineRule="exact"/>
        <w:ind w:right="1191"/>
        <w:rPr>
          <w:rFonts w:ascii="Calibri" w:eastAsia="Calibri" w:hAnsi="Calibri" w:cs="Calibri"/>
          <w:sz w:val="28"/>
          <w:szCs w:val="28"/>
        </w:rPr>
      </w:pPr>
      <w:r w:rsidRPr="00E45319">
        <w:rPr>
          <w:rFonts w:ascii="Calibri" w:eastAsia="Calibri" w:hAnsi="Calibri" w:cs="Calibri"/>
          <w:sz w:val="28"/>
          <w:szCs w:val="28"/>
        </w:rPr>
        <w:t>CV détaillé</w:t>
      </w:r>
    </w:p>
    <w:p w:rsidR="00E25487" w:rsidRDefault="00E45319" w:rsidP="00E45319">
      <w:pPr>
        <w:pStyle w:val="Paragraphedeliste"/>
        <w:numPr>
          <w:ilvl w:val="0"/>
          <w:numId w:val="9"/>
        </w:numPr>
        <w:spacing w:before="9" w:line="266" w:lineRule="exact"/>
        <w:ind w:right="1191"/>
        <w:rPr>
          <w:rFonts w:ascii="Calibri" w:eastAsia="Calibri" w:hAnsi="Calibri" w:cs="Calibri"/>
          <w:sz w:val="28"/>
          <w:szCs w:val="28"/>
        </w:rPr>
      </w:pPr>
      <w:r w:rsidRPr="00E25487">
        <w:rPr>
          <w:rFonts w:ascii="Calibri" w:eastAsia="Calibri" w:hAnsi="Calibri" w:cs="Calibri"/>
          <w:sz w:val="28"/>
          <w:szCs w:val="28"/>
        </w:rPr>
        <w:t>Lettre de motivation</w:t>
      </w:r>
    </w:p>
    <w:p w:rsidR="00E45319" w:rsidRPr="0056158C" w:rsidRDefault="00E45319" w:rsidP="0056158C">
      <w:pPr>
        <w:pStyle w:val="Paragraphedeliste"/>
        <w:numPr>
          <w:ilvl w:val="0"/>
          <w:numId w:val="9"/>
        </w:numPr>
        <w:spacing w:before="9" w:line="266" w:lineRule="exact"/>
        <w:ind w:right="1191"/>
        <w:rPr>
          <w:rFonts w:ascii="Calibri" w:eastAsia="Calibri" w:hAnsi="Calibri" w:cs="Calibri"/>
          <w:sz w:val="28"/>
          <w:szCs w:val="28"/>
        </w:rPr>
      </w:pPr>
      <w:r w:rsidRPr="00E25487">
        <w:rPr>
          <w:rFonts w:ascii="Calibri" w:eastAsia="Calibri" w:hAnsi="Calibri" w:cs="Calibri"/>
          <w:sz w:val="28"/>
          <w:szCs w:val="28"/>
        </w:rPr>
        <w:t>Projet personnel pour l’interCHU</w:t>
      </w:r>
      <w:r w:rsidR="00E25487">
        <w:rPr>
          <w:rFonts w:ascii="Calibri" w:eastAsia="Calibri" w:hAnsi="Calibri" w:cs="Calibri"/>
          <w:sz w:val="28"/>
          <w:szCs w:val="28"/>
        </w:rPr>
        <w:t xml:space="preserve"> , expliquant comment le stage s’intègre dans le parcours du candidat. </w:t>
      </w:r>
    </w:p>
    <w:p w:rsidR="00E45319" w:rsidRDefault="00E45319" w:rsidP="00E45319">
      <w:pPr>
        <w:pStyle w:val="Paragraphedeliste"/>
        <w:numPr>
          <w:ilvl w:val="0"/>
          <w:numId w:val="9"/>
        </w:numPr>
        <w:spacing w:before="9" w:line="266" w:lineRule="exact"/>
        <w:ind w:right="1191"/>
        <w:rPr>
          <w:rFonts w:ascii="Calibri" w:eastAsia="Calibri" w:hAnsi="Calibri" w:cs="Calibri"/>
          <w:sz w:val="28"/>
          <w:szCs w:val="28"/>
        </w:rPr>
      </w:pPr>
      <w:r>
        <w:rPr>
          <w:rFonts w:ascii="Calibri" w:eastAsia="Calibri" w:hAnsi="Calibri" w:cs="Calibri"/>
          <w:sz w:val="28"/>
          <w:szCs w:val="28"/>
        </w:rPr>
        <w:t>Courrier de soutien du coordinateur du DES du CHU d’origine</w:t>
      </w:r>
      <w:r w:rsidR="0058238A">
        <w:rPr>
          <w:rFonts w:ascii="Calibri" w:eastAsia="Calibri" w:hAnsi="Calibri" w:cs="Calibri"/>
          <w:sz w:val="28"/>
          <w:szCs w:val="28"/>
        </w:rPr>
        <w:t xml:space="preserve"> </w:t>
      </w:r>
    </w:p>
    <w:p w:rsidR="00E45319" w:rsidRDefault="00E45319" w:rsidP="00E45319">
      <w:pPr>
        <w:pStyle w:val="Paragraphedeliste"/>
        <w:numPr>
          <w:ilvl w:val="0"/>
          <w:numId w:val="9"/>
        </w:numPr>
        <w:spacing w:before="9" w:line="266" w:lineRule="exact"/>
        <w:ind w:right="1191"/>
        <w:rPr>
          <w:rFonts w:ascii="Calibri" w:eastAsia="Calibri" w:hAnsi="Calibri" w:cs="Calibri"/>
          <w:sz w:val="28"/>
          <w:szCs w:val="28"/>
        </w:rPr>
      </w:pPr>
      <w:r>
        <w:rPr>
          <w:rFonts w:ascii="Calibri" w:eastAsia="Calibri" w:hAnsi="Calibri" w:cs="Calibri"/>
          <w:sz w:val="28"/>
          <w:szCs w:val="28"/>
        </w:rPr>
        <w:t xml:space="preserve">Courrier d’acceptation du </w:t>
      </w:r>
      <w:r w:rsidR="00E25487">
        <w:rPr>
          <w:rFonts w:ascii="Calibri" w:eastAsia="Calibri" w:hAnsi="Calibri" w:cs="Calibri"/>
          <w:sz w:val="28"/>
          <w:szCs w:val="28"/>
        </w:rPr>
        <w:t>Responsa</w:t>
      </w:r>
      <w:r>
        <w:rPr>
          <w:rFonts w:ascii="Calibri" w:eastAsia="Calibri" w:hAnsi="Calibri" w:cs="Calibri"/>
          <w:sz w:val="28"/>
          <w:szCs w:val="28"/>
        </w:rPr>
        <w:t>ble du service d’accueil</w:t>
      </w:r>
    </w:p>
    <w:p w:rsidR="001946E1" w:rsidRDefault="00E45319" w:rsidP="00E45319">
      <w:pPr>
        <w:pStyle w:val="Paragraphedeliste"/>
        <w:numPr>
          <w:ilvl w:val="0"/>
          <w:numId w:val="9"/>
        </w:numPr>
        <w:spacing w:before="9" w:line="266" w:lineRule="exact"/>
        <w:ind w:right="1191"/>
        <w:rPr>
          <w:rFonts w:ascii="Calibri" w:eastAsia="Calibri" w:hAnsi="Calibri" w:cs="Calibri"/>
          <w:sz w:val="28"/>
          <w:szCs w:val="28"/>
        </w:rPr>
      </w:pPr>
      <w:r>
        <w:rPr>
          <w:rFonts w:ascii="Calibri" w:eastAsia="Calibri" w:hAnsi="Calibri" w:cs="Calibri"/>
          <w:sz w:val="28"/>
          <w:szCs w:val="28"/>
        </w:rPr>
        <w:t xml:space="preserve">Courrier du </w:t>
      </w:r>
      <w:r w:rsidR="00E25487">
        <w:rPr>
          <w:rFonts w:ascii="Calibri" w:eastAsia="Calibri" w:hAnsi="Calibri" w:cs="Calibri"/>
          <w:sz w:val="28"/>
          <w:szCs w:val="28"/>
        </w:rPr>
        <w:t>R</w:t>
      </w:r>
      <w:r>
        <w:rPr>
          <w:rFonts w:ascii="Calibri" w:eastAsia="Calibri" w:hAnsi="Calibri" w:cs="Calibri"/>
          <w:sz w:val="28"/>
          <w:szCs w:val="28"/>
        </w:rPr>
        <w:t>esponsable pédagogique détaillant le programme pédagogique du candida</w:t>
      </w:r>
      <w:r w:rsidR="00E25487">
        <w:rPr>
          <w:rFonts w:ascii="Calibri" w:eastAsia="Calibri" w:hAnsi="Calibri" w:cs="Calibri"/>
          <w:sz w:val="28"/>
          <w:szCs w:val="28"/>
        </w:rPr>
        <w:t xml:space="preserve">t (peut être inclus dans le courrier du Responsible du service d’accueil s’il s’agit de la même personne). </w:t>
      </w:r>
    </w:p>
    <w:p w:rsidR="00E25487" w:rsidRDefault="001946E1" w:rsidP="00E45319">
      <w:pPr>
        <w:pStyle w:val="Paragraphedeliste"/>
        <w:numPr>
          <w:ilvl w:val="0"/>
          <w:numId w:val="9"/>
        </w:numPr>
        <w:spacing w:before="9" w:line="266" w:lineRule="exact"/>
        <w:ind w:right="1191"/>
        <w:rPr>
          <w:rFonts w:ascii="Calibri" w:eastAsia="Calibri" w:hAnsi="Calibri" w:cs="Calibri"/>
          <w:sz w:val="28"/>
          <w:szCs w:val="28"/>
        </w:rPr>
      </w:pPr>
      <w:r>
        <w:rPr>
          <w:rFonts w:ascii="Calibri" w:eastAsia="Calibri" w:hAnsi="Calibri" w:cs="Calibri"/>
          <w:sz w:val="28"/>
          <w:szCs w:val="28"/>
        </w:rPr>
        <w:t xml:space="preserve">Courrier </w:t>
      </w:r>
      <w:r w:rsidR="00954CC5">
        <w:rPr>
          <w:rFonts w:ascii="Calibri" w:eastAsia="Calibri" w:hAnsi="Calibri" w:cs="Calibri"/>
          <w:sz w:val="28"/>
          <w:szCs w:val="28"/>
        </w:rPr>
        <w:t xml:space="preserve">de soutien </w:t>
      </w:r>
      <w:r>
        <w:rPr>
          <w:rFonts w:ascii="Calibri" w:eastAsia="Calibri" w:hAnsi="Calibri" w:cs="Calibri"/>
          <w:sz w:val="28"/>
          <w:szCs w:val="28"/>
        </w:rPr>
        <w:t xml:space="preserve">du </w:t>
      </w:r>
      <w:r w:rsidR="00954CC5">
        <w:rPr>
          <w:rFonts w:ascii="Calibri" w:eastAsia="Calibri" w:hAnsi="Calibri" w:cs="Calibri"/>
          <w:sz w:val="28"/>
          <w:szCs w:val="28"/>
        </w:rPr>
        <w:t>chef de service</w:t>
      </w:r>
      <w:r>
        <w:rPr>
          <w:rFonts w:ascii="Calibri" w:eastAsia="Calibri" w:hAnsi="Calibri" w:cs="Calibri"/>
          <w:sz w:val="28"/>
          <w:szCs w:val="28"/>
        </w:rPr>
        <w:t xml:space="preserve"> </w:t>
      </w:r>
      <w:r w:rsidR="00954CC5">
        <w:rPr>
          <w:rFonts w:ascii="Calibri" w:eastAsia="Calibri" w:hAnsi="Calibri" w:cs="Calibri"/>
          <w:sz w:val="28"/>
          <w:szCs w:val="28"/>
        </w:rPr>
        <w:t xml:space="preserve">de pneumologie </w:t>
      </w:r>
      <w:r>
        <w:rPr>
          <w:rFonts w:ascii="Calibri" w:eastAsia="Calibri" w:hAnsi="Calibri" w:cs="Calibri"/>
          <w:sz w:val="28"/>
          <w:szCs w:val="28"/>
        </w:rPr>
        <w:t xml:space="preserve">du CHU d’origine s’engageant, sous condition de l’obtention de la bourse CEP-Boehringer,  à </w:t>
      </w:r>
      <w:r w:rsidR="00954CC5">
        <w:rPr>
          <w:rFonts w:ascii="Calibri" w:eastAsia="Calibri" w:hAnsi="Calibri" w:cs="Calibri"/>
          <w:sz w:val="28"/>
          <w:szCs w:val="28"/>
        </w:rPr>
        <w:t>obtenir les autorisations pour que</w:t>
      </w:r>
      <w:r>
        <w:rPr>
          <w:rFonts w:ascii="Calibri" w:eastAsia="Calibri" w:hAnsi="Calibri" w:cs="Calibri"/>
          <w:sz w:val="28"/>
          <w:szCs w:val="28"/>
        </w:rPr>
        <w:t xml:space="preserve"> le candidat </w:t>
      </w:r>
      <w:r w:rsidR="00954CC5">
        <w:rPr>
          <w:rFonts w:ascii="Calibri" w:eastAsia="Calibri" w:hAnsi="Calibri" w:cs="Calibri"/>
          <w:sz w:val="28"/>
          <w:szCs w:val="28"/>
        </w:rPr>
        <w:t>soit autorisé</w:t>
      </w:r>
      <w:r>
        <w:rPr>
          <w:rFonts w:ascii="Calibri" w:eastAsia="Calibri" w:hAnsi="Calibri" w:cs="Calibri"/>
          <w:sz w:val="28"/>
          <w:szCs w:val="28"/>
        </w:rPr>
        <w:t xml:space="preserve"> effectuer un stage interCHU dans le cadre de son DES pour la période du 1 er novembre 201</w:t>
      </w:r>
      <w:r w:rsidR="00DD5C8C">
        <w:rPr>
          <w:rFonts w:ascii="Calibri" w:eastAsia="Calibri" w:hAnsi="Calibri" w:cs="Calibri"/>
          <w:sz w:val="28"/>
          <w:szCs w:val="28"/>
        </w:rPr>
        <w:t>6</w:t>
      </w:r>
      <w:r>
        <w:rPr>
          <w:rFonts w:ascii="Calibri" w:eastAsia="Calibri" w:hAnsi="Calibri" w:cs="Calibri"/>
          <w:sz w:val="28"/>
          <w:szCs w:val="28"/>
        </w:rPr>
        <w:t xml:space="preserve"> au 30 avril 201</w:t>
      </w:r>
      <w:r w:rsidR="00DD5C8C">
        <w:rPr>
          <w:rFonts w:ascii="Calibri" w:eastAsia="Calibri" w:hAnsi="Calibri" w:cs="Calibri"/>
          <w:sz w:val="28"/>
          <w:szCs w:val="28"/>
        </w:rPr>
        <w:t>7</w:t>
      </w:r>
      <w:r w:rsidR="00954CC5">
        <w:rPr>
          <w:rFonts w:ascii="Calibri" w:eastAsia="Calibri" w:hAnsi="Calibri" w:cs="Calibri"/>
          <w:sz w:val="28"/>
          <w:szCs w:val="28"/>
        </w:rPr>
        <w:t xml:space="preserve"> (peut être inclus dans le courrier du coordinateur du DES s’il s’agit de la même personne) . </w:t>
      </w:r>
    </w:p>
    <w:p w:rsidR="00E25487" w:rsidRDefault="00E25487" w:rsidP="00E25487">
      <w:pPr>
        <w:spacing w:before="9" w:line="266" w:lineRule="exact"/>
        <w:ind w:right="1191"/>
        <w:rPr>
          <w:rFonts w:ascii="Calibri" w:eastAsia="Calibri" w:hAnsi="Calibri" w:cs="Calibri"/>
          <w:sz w:val="28"/>
          <w:szCs w:val="28"/>
        </w:rPr>
      </w:pPr>
    </w:p>
    <w:p w:rsidR="00E25487" w:rsidRDefault="00E25487" w:rsidP="00E25487">
      <w:pPr>
        <w:spacing w:before="9" w:line="266" w:lineRule="exact"/>
        <w:ind w:left="720" w:right="1191"/>
        <w:rPr>
          <w:rFonts w:ascii="Calibri" w:eastAsia="Calibri" w:hAnsi="Calibri" w:cs="Calibri"/>
          <w:sz w:val="28"/>
          <w:szCs w:val="28"/>
        </w:rPr>
      </w:pPr>
    </w:p>
    <w:p w:rsidR="00E25487" w:rsidRDefault="00E25487" w:rsidP="00E25487">
      <w:pPr>
        <w:spacing w:before="9" w:line="266" w:lineRule="exact"/>
        <w:ind w:left="720" w:right="1191"/>
        <w:rPr>
          <w:rFonts w:ascii="Calibri" w:eastAsia="Calibri" w:hAnsi="Calibri" w:cs="Calibri"/>
          <w:sz w:val="28"/>
          <w:szCs w:val="28"/>
        </w:rPr>
      </w:pPr>
      <w:r>
        <w:rPr>
          <w:rFonts w:ascii="Calibri" w:eastAsia="Calibri" w:hAnsi="Calibri" w:cs="Calibri"/>
          <w:sz w:val="28"/>
          <w:szCs w:val="28"/>
        </w:rPr>
        <w:t xml:space="preserve">Vous recevrez une confirmation de réception de votre dossier et de son acceptabilité dans les 24 heures de son dépot. Si ce n’est pas le cas, veuillez contacter le secrétariat du Pr Thiberville au 0232888247 et par email. </w:t>
      </w:r>
    </w:p>
    <w:p w:rsidR="00E25487" w:rsidRDefault="00E25487" w:rsidP="00E25487">
      <w:pPr>
        <w:spacing w:before="9" w:line="266" w:lineRule="exact"/>
        <w:ind w:left="720" w:right="1191"/>
        <w:rPr>
          <w:rFonts w:ascii="Calibri" w:eastAsia="Calibri" w:hAnsi="Calibri" w:cs="Calibri"/>
          <w:sz w:val="28"/>
          <w:szCs w:val="28"/>
        </w:rPr>
      </w:pPr>
    </w:p>
    <w:p w:rsidR="00E25487" w:rsidRDefault="00E25487" w:rsidP="00E25487">
      <w:pPr>
        <w:spacing w:before="9" w:line="266" w:lineRule="exact"/>
        <w:ind w:left="720" w:right="1191"/>
        <w:rPr>
          <w:rFonts w:ascii="Calibri" w:eastAsia="Calibri" w:hAnsi="Calibri" w:cs="Calibri"/>
          <w:sz w:val="28"/>
          <w:szCs w:val="28"/>
        </w:rPr>
      </w:pPr>
    </w:p>
    <w:p w:rsidR="0056158C" w:rsidRDefault="00E25487" w:rsidP="00E25487">
      <w:pPr>
        <w:spacing w:before="9" w:line="266" w:lineRule="exact"/>
        <w:ind w:left="720" w:right="1191"/>
        <w:rPr>
          <w:rFonts w:ascii="Calibri" w:eastAsia="Calibri" w:hAnsi="Calibri" w:cs="Calibri"/>
          <w:sz w:val="28"/>
          <w:szCs w:val="28"/>
        </w:rPr>
      </w:pPr>
      <w:r>
        <w:rPr>
          <w:rFonts w:ascii="Calibri" w:eastAsia="Calibri" w:hAnsi="Calibri" w:cs="Calibri"/>
          <w:sz w:val="28"/>
          <w:szCs w:val="28"/>
        </w:rPr>
        <w:t xml:space="preserve">En déposant ce dossier, vous vous engagez à rencontrer l’équipe du Laboratoire Boehringer au cours du premier mois de votre INTERCHU pour exposer votre projet et à l’issue de votre INTERCHU. </w:t>
      </w:r>
    </w:p>
    <w:p w:rsidR="0056158C" w:rsidRDefault="0056158C" w:rsidP="00E25487">
      <w:pPr>
        <w:spacing w:before="9" w:line="266" w:lineRule="exact"/>
        <w:ind w:left="720" w:right="1191"/>
        <w:rPr>
          <w:rFonts w:ascii="Calibri" w:eastAsia="Calibri" w:hAnsi="Calibri" w:cs="Calibri"/>
          <w:sz w:val="28"/>
          <w:szCs w:val="28"/>
        </w:rPr>
      </w:pPr>
    </w:p>
    <w:p w:rsidR="00BF38CC" w:rsidRPr="00E25487" w:rsidRDefault="00BF38CC" w:rsidP="00E25487">
      <w:pPr>
        <w:spacing w:before="9" w:line="266" w:lineRule="exact"/>
        <w:ind w:left="720" w:right="1191"/>
        <w:rPr>
          <w:rFonts w:ascii="Calibri" w:eastAsia="Calibri" w:hAnsi="Calibri" w:cs="Calibri"/>
          <w:sz w:val="28"/>
          <w:szCs w:val="28"/>
        </w:rPr>
      </w:pPr>
    </w:p>
    <w:sectPr w:rsidR="00BF38CC" w:rsidRPr="00E25487" w:rsidSect="00BF38CC">
      <w:type w:val="continuous"/>
      <w:pgSz w:w="11910" w:h="16840"/>
      <w:pgMar w:top="20" w:right="40" w:bottom="280" w:left="8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65D6"/>
    <w:multiLevelType w:val="hybridMultilevel"/>
    <w:tmpl w:val="135C1492"/>
    <w:lvl w:ilvl="0" w:tplc="040C0003">
      <w:start w:val="1"/>
      <w:numFmt w:val="bullet"/>
      <w:lvlText w:val="o"/>
      <w:lvlJc w:val="left"/>
      <w:pPr>
        <w:ind w:left="1772" w:hanging="360"/>
      </w:pPr>
      <w:rPr>
        <w:rFonts w:ascii="Courier New" w:hAnsi="Courier New" w:hint="default"/>
      </w:rPr>
    </w:lvl>
    <w:lvl w:ilvl="1" w:tplc="040C0003" w:tentative="1">
      <w:start w:val="1"/>
      <w:numFmt w:val="bullet"/>
      <w:lvlText w:val="o"/>
      <w:lvlJc w:val="left"/>
      <w:pPr>
        <w:ind w:left="2492" w:hanging="360"/>
      </w:pPr>
      <w:rPr>
        <w:rFonts w:ascii="Courier New" w:hAnsi="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hint="default"/>
      </w:rPr>
    </w:lvl>
    <w:lvl w:ilvl="8" w:tplc="040C0005" w:tentative="1">
      <w:start w:val="1"/>
      <w:numFmt w:val="bullet"/>
      <w:lvlText w:val=""/>
      <w:lvlJc w:val="left"/>
      <w:pPr>
        <w:ind w:left="7532" w:hanging="360"/>
      </w:pPr>
      <w:rPr>
        <w:rFonts w:ascii="Wingdings" w:hAnsi="Wingdings" w:hint="default"/>
      </w:rPr>
    </w:lvl>
  </w:abstractNum>
  <w:abstractNum w:abstractNumId="1">
    <w:nsid w:val="2FFC1495"/>
    <w:multiLevelType w:val="hybridMultilevel"/>
    <w:tmpl w:val="9690B300"/>
    <w:lvl w:ilvl="0" w:tplc="040C0003">
      <w:start w:val="1"/>
      <w:numFmt w:val="bullet"/>
      <w:lvlText w:val="o"/>
      <w:lvlJc w:val="left"/>
      <w:pPr>
        <w:ind w:left="1772" w:hanging="360"/>
      </w:pPr>
      <w:rPr>
        <w:rFonts w:ascii="Courier New" w:hAnsi="Courier New" w:hint="default"/>
      </w:rPr>
    </w:lvl>
    <w:lvl w:ilvl="1" w:tplc="040C0003" w:tentative="1">
      <w:start w:val="1"/>
      <w:numFmt w:val="bullet"/>
      <w:lvlText w:val="o"/>
      <w:lvlJc w:val="left"/>
      <w:pPr>
        <w:ind w:left="2492" w:hanging="360"/>
      </w:pPr>
      <w:rPr>
        <w:rFonts w:ascii="Courier New" w:hAnsi="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hint="default"/>
      </w:rPr>
    </w:lvl>
    <w:lvl w:ilvl="8" w:tplc="040C0005" w:tentative="1">
      <w:start w:val="1"/>
      <w:numFmt w:val="bullet"/>
      <w:lvlText w:val=""/>
      <w:lvlJc w:val="left"/>
      <w:pPr>
        <w:ind w:left="7532" w:hanging="360"/>
      </w:pPr>
      <w:rPr>
        <w:rFonts w:ascii="Wingdings" w:hAnsi="Wingdings" w:hint="default"/>
      </w:rPr>
    </w:lvl>
  </w:abstractNum>
  <w:abstractNum w:abstractNumId="2">
    <w:nsid w:val="3211003C"/>
    <w:multiLevelType w:val="multilevel"/>
    <w:tmpl w:val="2626D254"/>
    <w:lvl w:ilvl="0">
      <w:start w:val="5"/>
      <w:numFmt w:val="bullet"/>
      <w:lvlText w:val="-"/>
      <w:lvlJc w:val="left"/>
      <w:pPr>
        <w:ind w:left="2520" w:hanging="360"/>
      </w:pPr>
      <w:rPr>
        <w:rFonts w:ascii="Calibri" w:eastAsia="Calibri" w:hAnsi="Calibri" w:cs="Calibri"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
    <w:nsid w:val="3E28484E"/>
    <w:multiLevelType w:val="hybridMultilevel"/>
    <w:tmpl w:val="5A0AAC4A"/>
    <w:lvl w:ilvl="0" w:tplc="040C0003">
      <w:start w:val="1"/>
      <w:numFmt w:val="bullet"/>
      <w:lvlText w:val="o"/>
      <w:lvlJc w:val="left"/>
      <w:pPr>
        <w:ind w:left="1772" w:hanging="360"/>
      </w:pPr>
      <w:rPr>
        <w:rFonts w:ascii="Courier New" w:hAnsi="Courier New" w:hint="default"/>
      </w:rPr>
    </w:lvl>
    <w:lvl w:ilvl="1" w:tplc="040C0003" w:tentative="1">
      <w:start w:val="1"/>
      <w:numFmt w:val="bullet"/>
      <w:lvlText w:val="o"/>
      <w:lvlJc w:val="left"/>
      <w:pPr>
        <w:ind w:left="2492" w:hanging="360"/>
      </w:pPr>
      <w:rPr>
        <w:rFonts w:ascii="Courier New" w:hAnsi="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hint="default"/>
      </w:rPr>
    </w:lvl>
    <w:lvl w:ilvl="8" w:tplc="040C0005" w:tentative="1">
      <w:start w:val="1"/>
      <w:numFmt w:val="bullet"/>
      <w:lvlText w:val=""/>
      <w:lvlJc w:val="left"/>
      <w:pPr>
        <w:ind w:left="7532" w:hanging="360"/>
      </w:pPr>
      <w:rPr>
        <w:rFonts w:ascii="Wingdings" w:hAnsi="Wingdings" w:hint="default"/>
      </w:rPr>
    </w:lvl>
  </w:abstractNum>
  <w:abstractNum w:abstractNumId="4">
    <w:nsid w:val="4B32772B"/>
    <w:multiLevelType w:val="hybridMultilevel"/>
    <w:tmpl w:val="1B26C4C8"/>
    <w:lvl w:ilvl="0" w:tplc="040C0003">
      <w:start w:val="1"/>
      <w:numFmt w:val="bullet"/>
      <w:lvlText w:val="o"/>
      <w:lvlJc w:val="left"/>
      <w:pPr>
        <w:ind w:left="1772" w:hanging="360"/>
      </w:pPr>
      <w:rPr>
        <w:rFonts w:ascii="Courier New" w:hAnsi="Courier New" w:hint="default"/>
      </w:rPr>
    </w:lvl>
    <w:lvl w:ilvl="1" w:tplc="040C0003" w:tentative="1">
      <w:start w:val="1"/>
      <w:numFmt w:val="bullet"/>
      <w:lvlText w:val="o"/>
      <w:lvlJc w:val="left"/>
      <w:pPr>
        <w:ind w:left="2492" w:hanging="360"/>
      </w:pPr>
      <w:rPr>
        <w:rFonts w:ascii="Courier New" w:hAnsi="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hint="default"/>
      </w:rPr>
    </w:lvl>
    <w:lvl w:ilvl="8" w:tplc="040C0005" w:tentative="1">
      <w:start w:val="1"/>
      <w:numFmt w:val="bullet"/>
      <w:lvlText w:val=""/>
      <w:lvlJc w:val="left"/>
      <w:pPr>
        <w:ind w:left="7532" w:hanging="360"/>
      </w:pPr>
      <w:rPr>
        <w:rFonts w:ascii="Wingdings" w:hAnsi="Wingdings" w:hint="default"/>
      </w:rPr>
    </w:lvl>
  </w:abstractNum>
  <w:abstractNum w:abstractNumId="5">
    <w:nsid w:val="6D593445"/>
    <w:multiLevelType w:val="hybridMultilevel"/>
    <w:tmpl w:val="F244E59E"/>
    <w:lvl w:ilvl="0" w:tplc="040C0003">
      <w:start w:val="1"/>
      <w:numFmt w:val="bullet"/>
      <w:lvlText w:val="o"/>
      <w:lvlJc w:val="left"/>
      <w:pPr>
        <w:ind w:left="1842" w:hanging="360"/>
      </w:pPr>
      <w:rPr>
        <w:rFonts w:ascii="Courier New" w:hAnsi="Courier New" w:hint="default"/>
      </w:rPr>
    </w:lvl>
    <w:lvl w:ilvl="1" w:tplc="040C0003" w:tentative="1">
      <w:start w:val="1"/>
      <w:numFmt w:val="bullet"/>
      <w:lvlText w:val="o"/>
      <w:lvlJc w:val="left"/>
      <w:pPr>
        <w:ind w:left="2562" w:hanging="360"/>
      </w:pPr>
      <w:rPr>
        <w:rFonts w:ascii="Courier New" w:hAnsi="Courier New" w:hint="default"/>
      </w:rPr>
    </w:lvl>
    <w:lvl w:ilvl="2" w:tplc="040C0005" w:tentative="1">
      <w:start w:val="1"/>
      <w:numFmt w:val="bullet"/>
      <w:lvlText w:val=""/>
      <w:lvlJc w:val="left"/>
      <w:pPr>
        <w:ind w:left="3282" w:hanging="360"/>
      </w:pPr>
      <w:rPr>
        <w:rFonts w:ascii="Wingdings" w:hAnsi="Wingdings" w:hint="default"/>
      </w:rPr>
    </w:lvl>
    <w:lvl w:ilvl="3" w:tplc="040C0001" w:tentative="1">
      <w:start w:val="1"/>
      <w:numFmt w:val="bullet"/>
      <w:lvlText w:val=""/>
      <w:lvlJc w:val="left"/>
      <w:pPr>
        <w:ind w:left="4002" w:hanging="360"/>
      </w:pPr>
      <w:rPr>
        <w:rFonts w:ascii="Symbol" w:hAnsi="Symbol" w:hint="default"/>
      </w:rPr>
    </w:lvl>
    <w:lvl w:ilvl="4" w:tplc="040C0003" w:tentative="1">
      <w:start w:val="1"/>
      <w:numFmt w:val="bullet"/>
      <w:lvlText w:val="o"/>
      <w:lvlJc w:val="left"/>
      <w:pPr>
        <w:ind w:left="4722" w:hanging="360"/>
      </w:pPr>
      <w:rPr>
        <w:rFonts w:ascii="Courier New" w:hAnsi="Courier New" w:hint="default"/>
      </w:rPr>
    </w:lvl>
    <w:lvl w:ilvl="5" w:tplc="040C0005" w:tentative="1">
      <w:start w:val="1"/>
      <w:numFmt w:val="bullet"/>
      <w:lvlText w:val=""/>
      <w:lvlJc w:val="left"/>
      <w:pPr>
        <w:ind w:left="5442" w:hanging="360"/>
      </w:pPr>
      <w:rPr>
        <w:rFonts w:ascii="Wingdings" w:hAnsi="Wingdings" w:hint="default"/>
      </w:rPr>
    </w:lvl>
    <w:lvl w:ilvl="6" w:tplc="040C0001" w:tentative="1">
      <w:start w:val="1"/>
      <w:numFmt w:val="bullet"/>
      <w:lvlText w:val=""/>
      <w:lvlJc w:val="left"/>
      <w:pPr>
        <w:ind w:left="6162" w:hanging="360"/>
      </w:pPr>
      <w:rPr>
        <w:rFonts w:ascii="Symbol" w:hAnsi="Symbol" w:hint="default"/>
      </w:rPr>
    </w:lvl>
    <w:lvl w:ilvl="7" w:tplc="040C0003" w:tentative="1">
      <w:start w:val="1"/>
      <w:numFmt w:val="bullet"/>
      <w:lvlText w:val="o"/>
      <w:lvlJc w:val="left"/>
      <w:pPr>
        <w:ind w:left="6882" w:hanging="360"/>
      </w:pPr>
      <w:rPr>
        <w:rFonts w:ascii="Courier New" w:hAnsi="Courier New" w:hint="default"/>
      </w:rPr>
    </w:lvl>
    <w:lvl w:ilvl="8" w:tplc="040C0005" w:tentative="1">
      <w:start w:val="1"/>
      <w:numFmt w:val="bullet"/>
      <w:lvlText w:val=""/>
      <w:lvlJc w:val="left"/>
      <w:pPr>
        <w:ind w:left="7602" w:hanging="360"/>
      </w:pPr>
      <w:rPr>
        <w:rFonts w:ascii="Wingdings" w:hAnsi="Wingdings" w:hint="default"/>
      </w:rPr>
    </w:lvl>
  </w:abstractNum>
  <w:abstractNum w:abstractNumId="6">
    <w:nsid w:val="717F68F5"/>
    <w:multiLevelType w:val="hybridMultilevel"/>
    <w:tmpl w:val="2626D254"/>
    <w:lvl w:ilvl="0" w:tplc="49BAEAC4">
      <w:start w:val="5"/>
      <w:numFmt w:val="bullet"/>
      <w:lvlText w:val="-"/>
      <w:lvlJc w:val="left"/>
      <w:pPr>
        <w:ind w:left="2520" w:hanging="360"/>
      </w:pPr>
      <w:rPr>
        <w:rFonts w:ascii="Calibri" w:eastAsia="Calibri" w:hAnsi="Calibri" w:cs="Calibri"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nsid w:val="741F13F7"/>
    <w:multiLevelType w:val="hybridMultilevel"/>
    <w:tmpl w:val="442CB5B2"/>
    <w:lvl w:ilvl="0" w:tplc="040C0003">
      <w:start w:val="1"/>
      <w:numFmt w:val="bullet"/>
      <w:lvlText w:val="o"/>
      <w:lvlJc w:val="left"/>
      <w:pPr>
        <w:ind w:left="1772" w:hanging="360"/>
      </w:pPr>
      <w:rPr>
        <w:rFonts w:ascii="Courier New" w:hAnsi="Courier New" w:hint="default"/>
      </w:rPr>
    </w:lvl>
    <w:lvl w:ilvl="1" w:tplc="040C0003" w:tentative="1">
      <w:start w:val="1"/>
      <w:numFmt w:val="bullet"/>
      <w:lvlText w:val="o"/>
      <w:lvlJc w:val="left"/>
      <w:pPr>
        <w:ind w:left="2492" w:hanging="360"/>
      </w:pPr>
      <w:rPr>
        <w:rFonts w:ascii="Courier New" w:hAnsi="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hint="default"/>
      </w:rPr>
    </w:lvl>
    <w:lvl w:ilvl="8" w:tplc="040C0005" w:tentative="1">
      <w:start w:val="1"/>
      <w:numFmt w:val="bullet"/>
      <w:lvlText w:val=""/>
      <w:lvlJc w:val="left"/>
      <w:pPr>
        <w:ind w:left="7532" w:hanging="360"/>
      </w:pPr>
      <w:rPr>
        <w:rFonts w:ascii="Wingdings" w:hAnsi="Wingdings" w:hint="default"/>
      </w:rPr>
    </w:lvl>
  </w:abstractNum>
  <w:abstractNum w:abstractNumId="8">
    <w:nsid w:val="7D992ED9"/>
    <w:multiLevelType w:val="hybridMultilevel"/>
    <w:tmpl w:val="0B484D4A"/>
    <w:lvl w:ilvl="0" w:tplc="040C0003">
      <w:start w:val="1"/>
      <w:numFmt w:val="bullet"/>
      <w:lvlText w:val="o"/>
      <w:lvlJc w:val="left"/>
      <w:pPr>
        <w:ind w:left="1772" w:hanging="360"/>
      </w:pPr>
      <w:rPr>
        <w:rFonts w:ascii="Courier New" w:hAnsi="Courier New" w:hint="default"/>
      </w:rPr>
    </w:lvl>
    <w:lvl w:ilvl="1" w:tplc="040C0003" w:tentative="1">
      <w:start w:val="1"/>
      <w:numFmt w:val="bullet"/>
      <w:lvlText w:val="o"/>
      <w:lvlJc w:val="left"/>
      <w:pPr>
        <w:ind w:left="2492" w:hanging="360"/>
      </w:pPr>
      <w:rPr>
        <w:rFonts w:ascii="Courier New" w:hAnsi="Courier New" w:hint="default"/>
      </w:rPr>
    </w:lvl>
    <w:lvl w:ilvl="2" w:tplc="040C0005" w:tentative="1">
      <w:start w:val="1"/>
      <w:numFmt w:val="bullet"/>
      <w:lvlText w:val=""/>
      <w:lvlJc w:val="left"/>
      <w:pPr>
        <w:ind w:left="3212" w:hanging="360"/>
      </w:pPr>
      <w:rPr>
        <w:rFonts w:ascii="Wingdings" w:hAnsi="Wingdings" w:hint="default"/>
      </w:rPr>
    </w:lvl>
    <w:lvl w:ilvl="3" w:tplc="040C0001" w:tentative="1">
      <w:start w:val="1"/>
      <w:numFmt w:val="bullet"/>
      <w:lvlText w:val=""/>
      <w:lvlJc w:val="left"/>
      <w:pPr>
        <w:ind w:left="3932" w:hanging="360"/>
      </w:pPr>
      <w:rPr>
        <w:rFonts w:ascii="Symbol" w:hAnsi="Symbol" w:hint="default"/>
      </w:rPr>
    </w:lvl>
    <w:lvl w:ilvl="4" w:tplc="040C0003" w:tentative="1">
      <w:start w:val="1"/>
      <w:numFmt w:val="bullet"/>
      <w:lvlText w:val="o"/>
      <w:lvlJc w:val="left"/>
      <w:pPr>
        <w:ind w:left="4652" w:hanging="360"/>
      </w:pPr>
      <w:rPr>
        <w:rFonts w:ascii="Courier New" w:hAnsi="Courier New" w:hint="default"/>
      </w:rPr>
    </w:lvl>
    <w:lvl w:ilvl="5" w:tplc="040C0005" w:tentative="1">
      <w:start w:val="1"/>
      <w:numFmt w:val="bullet"/>
      <w:lvlText w:val=""/>
      <w:lvlJc w:val="left"/>
      <w:pPr>
        <w:ind w:left="5372" w:hanging="360"/>
      </w:pPr>
      <w:rPr>
        <w:rFonts w:ascii="Wingdings" w:hAnsi="Wingdings" w:hint="default"/>
      </w:rPr>
    </w:lvl>
    <w:lvl w:ilvl="6" w:tplc="040C0001" w:tentative="1">
      <w:start w:val="1"/>
      <w:numFmt w:val="bullet"/>
      <w:lvlText w:val=""/>
      <w:lvlJc w:val="left"/>
      <w:pPr>
        <w:ind w:left="6092" w:hanging="360"/>
      </w:pPr>
      <w:rPr>
        <w:rFonts w:ascii="Symbol" w:hAnsi="Symbol" w:hint="default"/>
      </w:rPr>
    </w:lvl>
    <w:lvl w:ilvl="7" w:tplc="040C0003" w:tentative="1">
      <w:start w:val="1"/>
      <w:numFmt w:val="bullet"/>
      <w:lvlText w:val="o"/>
      <w:lvlJc w:val="left"/>
      <w:pPr>
        <w:ind w:left="6812" w:hanging="360"/>
      </w:pPr>
      <w:rPr>
        <w:rFonts w:ascii="Courier New" w:hAnsi="Courier New" w:hint="default"/>
      </w:rPr>
    </w:lvl>
    <w:lvl w:ilvl="8" w:tplc="040C0005" w:tentative="1">
      <w:start w:val="1"/>
      <w:numFmt w:val="bullet"/>
      <w:lvlText w:val=""/>
      <w:lvlJc w:val="left"/>
      <w:pPr>
        <w:ind w:left="7532"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compat>
    <w:ulTrailSpace/>
  </w:compat>
  <w:rsids>
    <w:rsidRoot w:val="00BF38CC"/>
    <w:rsid w:val="00081BCC"/>
    <w:rsid w:val="00157ABF"/>
    <w:rsid w:val="001946E1"/>
    <w:rsid w:val="0056158C"/>
    <w:rsid w:val="0058238A"/>
    <w:rsid w:val="007D4F90"/>
    <w:rsid w:val="00945C22"/>
    <w:rsid w:val="00954CC5"/>
    <w:rsid w:val="00A90298"/>
    <w:rsid w:val="00BF38CC"/>
    <w:rsid w:val="00D95463"/>
    <w:rsid w:val="00DD5C8C"/>
    <w:rsid w:val="00E25487"/>
    <w:rsid w:val="00E45319"/>
    <w:rsid w:val="00EE2F3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8C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Normal">
    <w:name w:val="Table Normal"/>
    <w:uiPriority w:val="2"/>
    <w:semiHidden/>
    <w:unhideWhenUsed/>
    <w:qFormat/>
    <w:rsid w:val="00BF38CC"/>
    <w:tblPr>
      <w:tblInd w:w="0" w:type="dxa"/>
      <w:tblCellMar>
        <w:top w:w="0" w:type="dxa"/>
        <w:left w:w="0" w:type="dxa"/>
        <w:bottom w:w="0" w:type="dxa"/>
        <w:right w:w="0" w:type="dxa"/>
      </w:tblCellMar>
    </w:tblPr>
  </w:style>
  <w:style w:type="paragraph" w:styleId="Corpsdetexte">
    <w:name w:val="Body Text"/>
    <w:basedOn w:val="Normal"/>
    <w:uiPriority w:val="1"/>
    <w:qFormat/>
    <w:rsid w:val="00BF38CC"/>
    <w:pPr>
      <w:ind w:left="1052"/>
    </w:pPr>
    <w:rPr>
      <w:rFonts w:ascii="Calibri" w:eastAsia="Calibri" w:hAnsi="Calibri"/>
      <w:b/>
      <w:bCs/>
      <w:sz w:val="28"/>
      <w:szCs w:val="28"/>
    </w:rPr>
  </w:style>
  <w:style w:type="paragraph" w:styleId="Paragraphedeliste">
    <w:name w:val="List Paragraph"/>
    <w:basedOn w:val="Normal"/>
    <w:uiPriority w:val="1"/>
    <w:qFormat/>
    <w:rsid w:val="00BF38CC"/>
  </w:style>
  <w:style w:type="paragraph" w:customStyle="1" w:styleId="TableParagraph">
    <w:name w:val="Table Paragraph"/>
    <w:basedOn w:val="Normal"/>
    <w:uiPriority w:val="1"/>
    <w:qFormat/>
    <w:rsid w:val="00BF38C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uc.thiberville@univ-rouen.fr" TargetMode="External"/><Relationship Id="rId7" Type="http://schemas.openxmlformats.org/officeDocument/2006/relationships/hyperlink" Target="mailto:ThUrban@chu-anger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Macintosh Word</Application>
  <DocSecurity>0</DocSecurity>
  <Lines>14</Lines>
  <Paragraphs>3</Paragraphs>
  <ScaleCrop>false</ScaleCrop>
  <Company>CHU de Rouen</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ddp16837</dc:creator>
  <cp:lastModifiedBy>Luc Thiberville</cp:lastModifiedBy>
  <cp:revision>2</cp:revision>
  <dcterms:created xsi:type="dcterms:W3CDTF">2016-08-01T14:20:00Z</dcterms:created>
  <dcterms:modified xsi:type="dcterms:W3CDTF">2016-08-01T14:20:00Z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2013-01-19T00:00:00Z</vt:filetime>
  </property>
  <property fmtid="{D5CDD505-2E9C-101B-9397-08002B2CF9AE}" pid="3" name="LastSaved">
    <vt:filetime>2014-08-27T00:00:00Z</vt:filetime>
  </property>
</Properties>
</file>